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88"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Contract de prestari servicii</w:t>
      </w:r>
    </w:p>
    <w:p w:rsidR="00000000" w:rsidDel="00000000" w:rsidP="00000000" w:rsidRDefault="00000000" w:rsidRPr="00000000" w14:paraId="00000002">
      <w:pPr>
        <w:spacing w:after="240" w:line="288"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Nr. </w:t>
      </w:r>
      <w:r w:rsidDel="00000000" w:rsidR="00000000" w:rsidRPr="00000000">
        <w:rPr>
          <w:rFonts w:ascii="Arial" w:cs="Arial" w:eastAsia="Arial" w:hAnsi="Arial"/>
          <w:b w:val="1"/>
          <w:color w:val="000000"/>
          <w:sz w:val="28"/>
          <w:szCs w:val="28"/>
          <w:highlight w:val="yellow"/>
          <w:rtl w:val="0"/>
        </w:rPr>
        <w:t xml:space="preserve">x</w:t>
      </w:r>
      <w:r w:rsidDel="00000000" w:rsidR="00000000" w:rsidRPr="00000000">
        <w:rPr>
          <w:rFonts w:ascii="Arial" w:cs="Arial" w:eastAsia="Arial" w:hAnsi="Arial"/>
          <w:b w:val="1"/>
          <w:color w:val="000000"/>
          <w:sz w:val="28"/>
          <w:szCs w:val="28"/>
          <w:rtl w:val="0"/>
        </w:rPr>
        <w:t xml:space="preserve"> din data  </w:t>
      </w:r>
      <w:r w:rsidDel="00000000" w:rsidR="00000000" w:rsidRPr="00000000">
        <w:rPr>
          <w:rFonts w:ascii="Arial" w:cs="Arial" w:eastAsia="Arial" w:hAnsi="Arial"/>
          <w:b w:val="1"/>
          <w:color w:val="000000"/>
          <w:sz w:val="28"/>
          <w:szCs w:val="28"/>
          <w:highlight w:val="yellow"/>
          <w:rtl w:val="0"/>
        </w:rPr>
        <w:t xml:space="preserve">x</w:t>
      </w:r>
      <w:r w:rsidDel="00000000" w:rsidR="00000000" w:rsidRPr="00000000">
        <w:rPr>
          <w:rtl w:val="0"/>
        </w:rPr>
      </w:r>
    </w:p>
    <w:p w:rsidR="00000000" w:rsidDel="00000000" w:rsidP="00000000" w:rsidRDefault="00000000" w:rsidRPr="00000000" w14:paraId="00000003">
      <w:pPr>
        <w:spacing w:after="240" w:line="288"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Partile:</w:t>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[persoana juridica romana, cu sediul in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Nr. de ordine in registrul comertului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CUI,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cod TVA VAT VIES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 bancar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tel.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e-mail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reprezentat prin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 calitate de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administrator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continuare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Prestatorul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[persoana juridica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romana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 sediul in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Nr. de ordine in registrul comertului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Identificator Unic la Nivel European EUID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CUI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cod TVA VAT VIES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 bancar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tel.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e-mail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reprezentat prin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 calitate de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administrator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continuare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Beneficiarul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denumite in continuare </w:t>
      </w:r>
      <w:r w:rsidDel="00000000" w:rsidR="00000000" w:rsidRPr="00000000">
        <w:rPr>
          <w:rFonts w:ascii="Arial" w:cs="Arial" w:eastAsia="Arial" w:hAnsi="Arial"/>
          <w:b w:val="1"/>
          <w:color w:val="000000"/>
          <w:sz w:val="24"/>
          <w:szCs w:val="24"/>
          <w:rtl w:val="0"/>
        </w:rPr>
        <w:t xml:space="preserve">“Partile” </w:t>
      </w:r>
      <w:r w:rsidDel="00000000" w:rsidR="00000000" w:rsidRPr="00000000">
        <w:rPr>
          <w:rFonts w:ascii="Arial" w:cs="Arial" w:eastAsia="Arial" w:hAnsi="Arial"/>
          <w:color w:val="000000"/>
          <w:sz w:val="24"/>
          <w:szCs w:val="24"/>
          <w:rtl w:val="0"/>
        </w:rPr>
        <w:t xml:space="preserve">si individual  “</w:t>
      </w:r>
      <w:r w:rsidDel="00000000" w:rsidR="00000000" w:rsidRPr="00000000">
        <w:rPr>
          <w:rFonts w:ascii="Arial" w:cs="Arial" w:eastAsia="Arial" w:hAnsi="Arial"/>
          <w:b w:val="1"/>
          <w:color w:val="000000"/>
          <w:sz w:val="24"/>
          <w:szCs w:val="24"/>
          <w:rtl w:val="0"/>
        </w:rPr>
        <w:t xml:space="preserve">Partea</w:t>
      </w:r>
      <w:r w:rsidDel="00000000" w:rsidR="00000000" w:rsidRPr="00000000">
        <w:rPr>
          <w:rFonts w:ascii="Arial" w:cs="Arial" w:eastAsia="Arial" w:hAnsi="Arial"/>
          <w:color w:val="000000"/>
          <w:sz w:val="24"/>
          <w:szCs w:val="24"/>
          <w:rtl w:val="0"/>
        </w:rPr>
        <w:t xml:space="preserve">”, au decis sa incheie prezentul Contract  de prestari servicii  („</w:t>
      </w:r>
      <w:r w:rsidDel="00000000" w:rsidR="00000000" w:rsidRPr="00000000">
        <w:rPr>
          <w:rFonts w:ascii="Arial" w:cs="Arial" w:eastAsia="Arial" w:hAnsi="Arial"/>
          <w:b w:val="1"/>
          <w:color w:val="000000"/>
          <w:sz w:val="24"/>
          <w:szCs w:val="24"/>
          <w:rtl w:val="0"/>
        </w:rPr>
        <w:t xml:space="preserve">Contractul</w:t>
      </w:r>
      <w:r w:rsidDel="00000000" w:rsidR="00000000" w:rsidRPr="00000000">
        <w:rPr>
          <w:rFonts w:ascii="Arial" w:cs="Arial" w:eastAsia="Arial" w:hAnsi="Arial"/>
          <w:color w:val="000000"/>
          <w:sz w:val="24"/>
          <w:szCs w:val="24"/>
          <w:rtl w:val="0"/>
        </w:rPr>
        <w:t xml:space="preserve">”), in urmatorii termeni si conditii.</w:t>
      </w:r>
    </w:p>
    <w:p w:rsidR="00000000" w:rsidDel="00000000" w:rsidP="00000000" w:rsidRDefault="00000000" w:rsidRPr="00000000" w14:paraId="00000008">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 1 Obiectul Contractului</w:t>
      </w:r>
    </w:p>
    <w:p w:rsidR="00000000" w:rsidDel="00000000" w:rsidP="00000000" w:rsidRDefault="00000000" w:rsidRPr="00000000" w14:paraId="00000009">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Obiectul Contractului consta in prestarea seviciilor </w:t>
      </w:r>
      <w:r w:rsidDel="00000000" w:rsidR="00000000" w:rsidRPr="00000000">
        <w:rPr>
          <w:rFonts w:ascii="Arial" w:cs="Arial" w:eastAsia="Arial" w:hAnsi="Arial"/>
          <w:color w:val="000000"/>
          <w:sz w:val="24"/>
          <w:szCs w:val="24"/>
          <w:highlight w:val="yellow"/>
          <w:rtl w:val="0"/>
        </w:rPr>
        <w:t xml:space="preserve">Serviciu 1, serviciu 2, serviciu 3</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Servicii</w:t>
      </w:r>
      <w:r w:rsidDel="00000000" w:rsidR="00000000" w:rsidRPr="00000000">
        <w:rPr>
          <w:rFonts w:ascii="Arial" w:cs="Arial" w:eastAsia="Arial" w:hAnsi="Arial"/>
          <w:color w:val="000000"/>
          <w:sz w:val="24"/>
          <w:szCs w:val="24"/>
          <w:rtl w:val="0"/>
        </w:rPr>
        <w:t xml:space="preserve">”, denumite in mod colectiv si „</w:t>
      </w:r>
      <w:r w:rsidDel="00000000" w:rsidR="00000000" w:rsidRPr="00000000">
        <w:rPr>
          <w:rFonts w:ascii="Arial" w:cs="Arial" w:eastAsia="Arial" w:hAnsi="Arial"/>
          <w:b w:val="1"/>
          <w:color w:val="000000"/>
          <w:sz w:val="24"/>
          <w:szCs w:val="24"/>
          <w:rtl w:val="0"/>
        </w:rPr>
        <w:t xml:space="preserve">Proiectul</w:t>
      </w:r>
      <w:r w:rsidDel="00000000" w:rsidR="00000000" w:rsidRPr="00000000">
        <w:rPr>
          <w:rFonts w:ascii="Arial" w:cs="Arial" w:eastAsia="Arial" w:hAnsi="Arial"/>
          <w:color w:val="000000"/>
          <w:sz w:val="24"/>
          <w:szCs w:val="24"/>
          <w:rtl w:val="0"/>
        </w:rPr>
        <w:t xml:space="preserve">”), asa cum sunt ele detaliate </w:t>
      </w:r>
      <w:r w:rsidDel="00000000" w:rsidR="00000000" w:rsidRPr="00000000">
        <w:rPr>
          <w:rFonts w:ascii="Arial" w:cs="Arial" w:eastAsia="Arial" w:hAnsi="Arial"/>
          <w:color w:val="000000"/>
          <w:sz w:val="24"/>
          <w:szCs w:val="24"/>
          <w:highlight w:val="yellow"/>
          <w:rtl w:val="0"/>
        </w:rPr>
        <w:t xml:space="preserve">in Anexa 1 si / sau actele aditionale la contract</w:t>
      </w:r>
      <w:r w:rsidDel="00000000" w:rsidR="00000000" w:rsidRPr="00000000">
        <w:rPr>
          <w:rFonts w:ascii="Arial" w:cs="Arial" w:eastAsia="Arial" w:hAnsi="Arial"/>
          <w:color w:val="000000"/>
          <w:sz w:val="24"/>
          <w:szCs w:val="24"/>
          <w:rtl w:val="0"/>
        </w:rPr>
        <w:t xml:space="preserve">, de catre Prestator in folosul Beneficiarului.</w:t>
      </w:r>
    </w:p>
    <w:p w:rsidR="00000000" w:rsidDel="00000000" w:rsidP="00000000" w:rsidRDefault="00000000" w:rsidRPr="00000000" w14:paraId="0000000A">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 2 Durata</w:t>
      </w:r>
    </w:p>
    <w:p w:rsidR="00000000" w:rsidDel="00000000" w:rsidP="00000000" w:rsidRDefault="00000000" w:rsidRPr="00000000" w14:paraId="0000000B">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 Durata Contractului este </w:t>
      </w:r>
      <w:r w:rsidDel="00000000" w:rsidR="00000000" w:rsidRPr="00000000">
        <w:rPr>
          <w:rFonts w:ascii="Arial" w:cs="Arial" w:eastAsia="Arial" w:hAnsi="Arial"/>
          <w:color w:val="000000"/>
          <w:sz w:val="24"/>
          <w:szCs w:val="24"/>
          <w:highlight w:val="yellow"/>
          <w:rtl w:val="0"/>
        </w:rPr>
        <w:t xml:space="preserve">de x luni/ani </w:t>
      </w:r>
      <w:r w:rsidDel="00000000" w:rsidR="00000000" w:rsidRPr="00000000">
        <w:rPr>
          <w:rFonts w:ascii="Arial" w:cs="Arial" w:eastAsia="Arial" w:hAnsi="Arial"/>
          <w:color w:val="000000"/>
          <w:sz w:val="24"/>
          <w:szCs w:val="24"/>
          <w:rtl w:val="0"/>
        </w:rPr>
        <w:t xml:space="preserve">din ziua semnarii.</w:t>
      </w:r>
    </w:p>
    <w:p w:rsidR="00000000" w:rsidDel="00000000" w:rsidP="00000000" w:rsidRDefault="00000000" w:rsidRPr="00000000" w14:paraId="0000000C">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 Termenul de mai sus </w:t>
      </w:r>
      <w:r w:rsidDel="00000000" w:rsidR="00000000" w:rsidRPr="00000000">
        <w:rPr>
          <w:rFonts w:ascii="Arial" w:cs="Arial" w:eastAsia="Arial" w:hAnsi="Arial"/>
          <w:color w:val="000000"/>
          <w:sz w:val="24"/>
          <w:szCs w:val="24"/>
          <w:highlight w:val="yellow"/>
          <w:rtl w:val="0"/>
        </w:rPr>
        <w:t xml:space="preserve">poate fi extins prin acordul partilor, exprimat in scris / se va extinde automat cu perioade de 1 an daca niciuna dintre Parti nu transmite o notificare de incetare cu minim 30 de zile inainte de expirarea duratei</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D">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 3 Pret </w:t>
      </w:r>
    </w:p>
    <w:p w:rsidR="00000000" w:rsidDel="00000000" w:rsidP="00000000" w:rsidRDefault="00000000" w:rsidRPr="00000000" w14:paraId="0000000E">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3.1. Pretul Serviciilor este  </w:t>
      </w:r>
      <w:r w:rsidDel="00000000" w:rsidR="00000000" w:rsidRPr="00000000">
        <w:rPr>
          <w:rFonts w:ascii="Arial" w:cs="Arial" w:eastAsia="Arial" w:hAnsi="Arial"/>
          <w:color w:val="000000"/>
          <w:sz w:val="24"/>
          <w:szCs w:val="24"/>
          <w:highlight w:val="yellow"/>
          <w:rtl w:val="0"/>
        </w:rPr>
        <w:t xml:space="preserve">detaliat in Anexa 1</w:t>
      </w:r>
      <w:r w:rsidDel="00000000" w:rsidR="00000000" w:rsidRPr="00000000">
        <w:rPr>
          <w:rFonts w:ascii="Arial" w:cs="Arial" w:eastAsia="Arial" w:hAnsi="Arial"/>
          <w:color w:val="000000"/>
          <w:sz w:val="24"/>
          <w:szCs w:val="24"/>
          <w:rtl w:val="0"/>
        </w:rPr>
        <w:t xml:space="preserve"> si / sau actele aditionale la Contract.</w:t>
      </w:r>
    </w:p>
    <w:p w:rsidR="00000000" w:rsidDel="00000000" w:rsidP="00000000" w:rsidRDefault="00000000" w:rsidRPr="00000000" w14:paraId="0000000F">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3.2. Pretul va include doar realizarea serviciilor de catre Prestator in folosul Beneficiarului, fara costuri aditionale precum: </w:t>
      </w:r>
      <w:r w:rsidDel="00000000" w:rsidR="00000000" w:rsidRPr="00000000">
        <w:rPr>
          <w:rFonts w:ascii="Arial" w:cs="Arial" w:eastAsia="Arial" w:hAnsi="Arial"/>
          <w:color w:val="000000"/>
          <w:sz w:val="24"/>
          <w:szCs w:val="24"/>
          <w:highlight w:val="yellow"/>
          <w:rtl w:val="0"/>
        </w:rPr>
        <w:t xml:space="preserve">costuri de deplasare, buget Google Ads, taxe de traducere a materialului de marketing etc.</w:t>
      </w:r>
      <w:r w:rsidDel="00000000" w:rsidR="00000000" w:rsidRPr="00000000">
        <w:rPr>
          <w:rtl w:val="0"/>
        </w:rPr>
      </w:r>
    </w:p>
    <w:p w:rsidR="00000000" w:rsidDel="00000000" w:rsidP="00000000" w:rsidRDefault="00000000" w:rsidRPr="00000000" w14:paraId="00000010">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3.3. Pretul va fi facturat de catre Prestator Beneficiarului </w:t>
      </w:r>
      <w:r w:rsidDel="00000000" w:rsidR="00000000" w:rsidRPr="00000000">
        <w:rPr>
          <w:rFonts w:ascii="Arial" w:cs="Arial" w:eastAsia="Arial" w:hAnsi="Arial"/>
          <w:color w:val="000000"/>
          <w:sz w:val="24"/>
          <w:szCs w:val="24"/>
          <w:highlight w:val="yellow"/>
          <w:rtl w:val="0"/>
        </w:rPr>
        <w:t xml:space="preserve">la data de 15 a fiecarei luni/la finalul proiectului/50% la momentul semnarii si 50% la finalul Proiectului</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1">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3.3. Pretul se va plati in termen de </w:t>
      </w:r>
      <w:r w:rsidDel="00000000" w:rsidR="00000000" w:rsidRPr="00000000">
        <w:rPr>
          <w:rFonts w:ascii="Arial" w:cs="Arial" w:eastAsia="Arial" w:hAnsi="Arial"/>
          <w:color w:val="000000"/>
          <w:sz w:val="24"/>
          <w:szCs w:val="24"/>
          <w:highlight w:val="yellow"/>
          <w:rtl w:val="0"/>
        </w:rPr>
        <w:t xml:space="preserve">5 zile</w:t>
      </w:r>
      <w:r w:rsidDel="00000000" w:rsidR="00000000" w:rsidRPr="00000000">
        <w:rPr>
          <w:rFonts w:ascii="Arial" w:cs="Arial" w:eastAsia="Arial" w:hAnsi="Arial"/>
          <w:color w:val="000000"/>
          <w:sz w:val="24"/>
          <w:szCs w:val="24"/>
          <w:rtl w:val="0"/>
        </w:rPr>
        <w:t xml:space="preserve"> lucratoare de la transmiterea facturii de catre Prestator catre Beneficiar pe e-mail, conform datelor bancare din preambul. Dupa expirarea acestui termen, Beneficiarul va datora penalitati de 0.5% per zi de intarziere, iar Prestatorul va putea suspenda prestarea Serviciilor pana la plata integrala a Pretului plus penalitati. </w:t>
      </w:r>
    </w:p>
    <w:p w:rsidR="00000000" w:rsidDel="00000000" w:rsidP="00000000" w:rsidRDefault="00000000" w:rsidRPr="00000000" w14:paraId="00000012">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3.4. In mod corespunzator, Prestatorul va datora penalitati de 0.5% per zi de intarziere din valoarea Serviciilor prestate cu intarziere, cu un termen de gratie de 5 zile lucratoare, fara ca penalitatile sa poate depasi pretul total al acestor Servicii.</w:t>
      </w:r>
    </w:p>
    <w:p w:rsidR="00000000" w:rsidDel="00000000" w:rsidP="00000000" w:rsidRDefault="00000000" w:rsidRPr="00000000" w14:paraId="00000013">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3.5. In cazul intarzierii platii cu peste </w:t>
      </w:r>
      <w:r w:rsidDel="00000000" w:rsidR="00000000" w:rsidRPr="00000000">
        <w:rPr>
          <w:rFonts w:ascii="Arial" w:cs="Arial" w:eastAsia="Arial" w:hAnsi="Arial"/>
          <w:color w:val="000000"/>
          <w:sz w:val="24"/>
          <w:szCs w:val="24"/>
          <w:highlight w:val="yellow"/>
          <w:rtl w:val="0"/>
        </w:rPr>
        <w:t xml:space="preserve">20 zile</w:t>
      </w:r>
      <w:r w:rsidDel="00000000" w:rsidR="00000000" w:rsidRPr="00000000">
        <w:rPr>
          <w:rFonts w:ascii="Arial" w:cs="Arial" w:eastAsia="Arial" w:hAnsi="Arial"/>
          <w:color w:val="000000"/>
          <w:sz w:val="24"/>
          <w:szCs w:val="24"/>
          <w:rtl w:val="0"/>
        </w:rPr>
        <w:t xml:space="preserve"> lucratoare, Prestatorul va putea solicita incetarea Contractului din culpa Beneficiarului prin notificare de reziliere, cu efecte imediate si fara acordarea unui termen de preaviz.</w:t>
      </w:r>
    </w:p>
    <w:p w:rsidR="00000000" w:rsidDel="00000000" w:rsidP="00000000" w:rsidRDefault="00000000" w:rsidRPr="00000000" w14:paraId="00000014">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 4 Drepturi si obligatii</w:t>
      </w:r>
    </w:p>
    <w:p w:rsidR="00000000" w:rsidDel="00000000" w:rsidP="00000000" w:rsidRDefault="00000000" w:rsidRPr="00000000" w14:paraId="00000015">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 Prestatorul:</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livra Serviciile cu profesionalism, la termenele agreate, oferind toata atentia necesara solicitarilor transmise de Beneficiar</w:t>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prezenta Beneficiarului cele mai eficiente si convenabile modalitati in care sa isi atinga obiectivele  </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respecta instructiunile Beneficiarului cu privire la Servicii, in masura in care acestea sunt in mod obiectiv implementabile</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informa Beneficiarul la cerere cu privire la stadiul Proiectului, in masura in care aceste solicitari se realizeaza la intervale de timp rezonabile si nu afecteaza realizarea Proiectului</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rezolva, cat se poate de prompt, orice problema legata de Serviciile furnizate, daca acestea se datoreaza Prestatorului</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acoperi integral orice prejudiciu cauzat Beneficiarului prin incalcarea clauzelor contractului</w:t>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 poate ceda drepturile si obligatiile contractuale decat cu acordul expres, scris al celeilalte Parti</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pastra confidentalitatea datelor si informatiilor ce decurg din Contract pe toata durata acestuia, precum si dupa incetarea Contractului</w:t>
      </w:r>
    </w:p>
    <w:p w:rsidR="00000000" w:rsidDel="00000000" w:rsidP="00000000" w:rsidRDefault="00000000" w:rsidRPr="00000000" w14:paraId="0000001E">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w:t>
      </w:r>
      <w:r w:rsidDel="00000000" w:rsidR="00000000" w:rsidRPr="00000000">
        <w:rPr>
          <w:rFonts w:ascii="Arial" w:cs="Arial" w:eastAsia="Arial" w:hAnsi="Arial"/>
          <w:color w:val="000000"/>
          <w:sz w:val="24"/>
          <w:szCs w:val="24"/>
          <w:rtl w:val="0"/>
        </w:rPr>
        <w:t xml:space="preserve">.2. Beneficiarul:</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achita Pretul Serviciilor in termenii si conditiile mentionate in Contract</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analiza si va raspunde prompt la toate comunicarile transmise de Prestator, inclusiv, dar nelimitat la: informatii necesare Prestatorului pentru realizarea Proiectului, feedback cu privire la Serviciile realizate sau etape ale acestora, posibile cheltuieli suplimentare, evenimente neprevazute aparute pe masura realizarii Proiectului. </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va informa pe Prestator in timp util privind orice schimbare dorita cu privire la Proiect, schimbare care va fi aplicata doar dupa confirmarea Prestatorului si cu posibilele modificari ale conditiilor financiare  </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 respecta libertatea Prestatorului si dreptul sau de a a fi implicat in proiecte profesionale pentru alti clienti, fara a se aduce insa atingere indeplinirii de catre Prestator a Serviciilor conform Contractului</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 poate ceda drepturile si obligatiile contractuale decat cu acordul expres, scris al celeilalte Parti</w:t>
      </w:r>
    </w:p>
    <w:p w:rsidR="00000000" w:rsidDel="00000000" w:rsidP="00000000" w:rsidRDefault="00000000" w:rsidRPr="00000000" w14:paraId="00000024">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 5 Notificari</w:t>
      </w:r>
    </w:p>
    <w:p w:rsidR="00000000" w:rsidDel="00000000" w:rsidP="00000000" w:rsidRDefault="00000000" w:rsidRPr="00000000" w14:paraId="00000025">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5.1. Toate notificarile sau cererile intre Parti se vor realiza doar in scris si vor fi transmise prin e-mail, curier, personal sau prin posta cu confirmare de primire, conform urmatoarelor date de contact: </w:t>
      </w:r>
    </w:p>
    <w:p w:rsidR="00000000" w:rsidDel="00000000" w:rsidP="00000000" w:rsidRDefault="00000000" w:rsidRPr="00000000" w14:paraId="00000026">
      <w:pPr>
        <w:spacing w:after="240" w:line="288" w:lineRule="auto"/>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Prestator:</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persoana de contact: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adresa de e-mail: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88"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adresa: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adresa societatii din preambulul Contractului</w:t>
      </w:r>
      <w:r w:rsidDel="00000000" w:rsidR="00000000" w:rsidRPr="00000000">
        <w:rPr>
          <w:rtl w:val="0"/>
        </w:rPr>
      </w:r>
    </w:p>
    <w:p w:rsidR="00000000" w:rsidDel="00000000" w:rsidP="00000000" w:rsidRDefault="00000000" w:rsidRPr="00000000" w14:paraId="0000002A">
      <w:pPr>
        <w:spacing w:after="240" w:line="288" w:lineRule="auto"/>
        <w:ind w:left="36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Beneficiar:</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persoana de contact: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adresa de e-mail: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adresa: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adresa societatii din preambulul Contractului</w:t>
      </w:r>
      <w:r w:rsidDel="00000000" w:rsidR="00000000" w:rsidRPr="00000000">
        <w:rPr>
          <w:rtl w:val="0"/>
        </w:rPr>
      </w:r>
    </w:p>
    <w:p w:rsidR="00000000" w:rsidDel="00000000" w:rsidP="00000000" w:rsidRDefault="00000000" w:rsidRPr="00000000" w14:paraId="0000002E">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sz w:val="24"/>
          <w:szCs w:val="24"/>
          <w:rtl w:val="0"/>
        </w:rPr>
        <w:t xml:space="preserve">Orice modificare a datelor de mai sus trebuie adusa la cunostinta celeilalte Parti. In caz contrar, orice comunicare la adresele sus-mentionate va fi considerata valabila.</w:t>
      </w:r>
    </w:p>
    <w:p w:rsidR="00000000" w:rsidDel="00000000" w:rsidP="00000000" w:rsidRDefault="00000000" w:rsidRPr="00000000" w14:paraId="0000002F">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5.3 Comunicarile se vor realiza in timpul programului normal de lucru, </w:t>
      </w:r>
      <w:r w:rsidDel="00000000" w:rsidR="00000000" w:rsidRPr="00000000">
        <w:rPr>
          <w:rFonts w:ascii="Arial" w:cs="Arial" w:eastAsia="Arial" w:hAnsi="Arial"/>
          <w:color w:val="000000"/>
          <w:sz w:val="24"/>
          <w:szCs w:val="24"/>
          <w:highlight w:val="yellow"/>
          <w:rtl w:val="0"/>
        </w:rPr>
        <w:t xml:space="preserve">9.00-17.00</w:t>
      </w:r>
      <w:r w:rsidDel="00000000" w:rsidR="00000000" w:rsidRPr="00000000">
        <w:rPr>
          <w:rFonts w:ascii="Arial" w:cs="Arial" w:eastAsia="Arial" w:hAnsi="Arial"/>
          <w:color w:val="000000"/>
          <w:sz w:val="24"/>
          <w:szCs w:val="24"/>
          <w:rtl w:val="0"/>
        </w:rPr>
        <w:t xml:space="preserve">. Orice comunicare realizata in afara acestui interval se va considera primita a doua zi, in timpul programului de lucru.</w:t>
      </w:r>
    </w:p>
    <w:p w:rsidR="00000000" w:rsidDel="00000000" w:rsidP="00000000" w:rsidRDefault="00000000" w:rsidRPr="00000000" w14:paraId="00000030">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5.4 Orice comunicari realizate fara respectarea dispozitiilor de mai sus, inclusiv, dar nelimitat la: conversatie telefonica, mesaje SMS, WhatsApp, Messenger, nu vor fi considerate valabile intre Parti.</w:t>
      </w:r>
    </w:p>
    <w:p w:rsidR="00000000" w:rsidDel="00000000" w:rsidP="00000000" w:rsidRDefault="00000000" w:rsidRPr="00000000" w14:paraId="00000031">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Art.6 Declaratiile partilor</w:t>
      </w:r>
    </w:p>
    <w:p w:rsidR="00000000" w:rsidDel="00000000" w:rsidP="00000000" w:rsidRDefault="00000000" w:rsidRPr="00000000" w14:paraId="00000032">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Partile declara ca:</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 se afla in stare de insolventa sau insolventa iminenta</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indeplinesc toate conditiile legale pentru a putea incheia in mod valabil prezentul Contract</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semnatarii Contractului au puteri legale de reprezentare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Contractul a fost negociat in integralitatea sa</w:t>
      </w:r>
    </w:p>
    <w:p w:rsidR="00000000" w:rsidDel="00000000" w:rsidP="00000000" w:rsidRDefault="00000000" w:rsidRPr="00000000" w14:paraId="00000037">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 7. Confidentialitate</w:t>
      </w:r>
    </w:p>
    <w:p w:rsidR="00000000" w:rsidDel="00000000" w:rsidP="00000000" w:rsidRDefault="00000000" w:rsidRPr="00000000" w14:paraId="00000038">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7.1. In scopul acestui Contract, „Informatii confidentiale” sunt toate datele dezvaluite reciproc de catre Parti sau obtinute de o Parte de la cealaltă Parte în cadrul executarii contractului, inclusiv perioada de negocieri anterioara semnarii. Aceste informatii confidentiale cuprind, inclusiv, dar fara a se limita la: datele si informatiile de orice natura, fie că acestea au fost transmise oral, în scris sau prin mijloace electronice si indiferent de natura mediului sau de suportul care le contine. </w:t>
      </w:r>
    </w:p>
    <w:p w:rsidR="00000000" w:rsidDel="00000000" w:rsidP="00000000" w:rsidRDefault="00000000" w:rsidRPr="00000000" w14:paraId="00000039">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 Informatiile dezvaluite de catre oricare dintre Parti sunt si raman proprietatea Partii transmitatoare sau a tertilor de la care acestea au fost obtinute in mod legal, cu exceptia celor convenite altfel prin prezentul Contract. Partile nu vor putea incalca, contesta, discuta sau disputa acest drept si vor lua toate masurile necesare ca informatiile sa nu intre în posesia unor terti, prin orice mijloace, directe sau indirecte.  </w:t>
      </w:r>
    </w:p>
    <w:p w:rsidR="00000000" w:rsidDel="00000000" w:rsidP="00000000" w:rsidRDefault="00000000" w:rsidRPr="00000000" w14:paraId="0000003A">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7.3. Fara a aduce atingere prevederilor din Contract referitor la continutul si categoriile de Informatii Confidentiale, informatiile nu vor fi considerate confidenţiale dacă:</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sunt sau devin publice din motive care nu se datorează culpei Partilor</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momentul in care devin publice, acestea erau deja cunoscute Partilor in cadrul acestui Contract si nu erau supuse niciunor restrictii in ceea ce priveste utilizarea sau dezvaluirea lor</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erau deja in posesia Partilor inainte de incheierea acestui Contract fara incalcarea nici unor obligatii legale si nu sunt sub rezerva nici unor restrictii cu privire la utilizarea sau dezvaluirea lor</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 fost dezvoltate independent de către Parti fara a se incalca prezentul Contract si nu intra in categoria Informatiilor Confidentiale.</w:t>
      </w:r>
    </w:p>
    <w:p w:rsidR="00000000" w:rsidDel="00000000" w:rsidP="00000000" w:rsidRDefault="00000000" w:rsidRPr="00000000" w14:paraId="0000003F">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color w:val="000000"/>
          <w:sz w:val="24"/>
          <w:szCs w:val="24"/>
          <w:rtl w:val="0"/>
        </w:rPr>
        <w:t xml:space="preserve">.4. Partile vor gestiona informatiile confidentiale cu toată atentia si nu vor dezvalui aceste informatii tertilor. Clauzele acestui Contract ca si orice anunturi publice cu privire la incheierea acestui Contract sunt strict confidentiale si nu pot fi facute publice de catre niciuna dintre Parti, total sau partial, in nicio situatie sau forma, fara acordul prealabil scris al celeilalte Parti.</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w:t>
      </w:r>
      <w:r w:rsidDel="00000000" w:rsidR="00000000" w:rsidRPr="00000000">
        <w:rPr>
          <w:rFonts w:ascii="Arial" w:cs="Arial" w:eastAsia="Arial" w:hAnsi="Arial"/>
          <w:b w:val="1"/>
          <w:color w:val="000000"/>
          <w:sz w:val="24"/>
          <w:szCs w:val="24"/>
          <w:rtl w:val="0"/>
        </w:rPr>
        <w:t xml:space="preserve">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Protectia datelor cu caracter personal – GDPR</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In cazul în care oricare dintre Parti, in executarea Contractului, prelucreaza date cu caracter personal, astfel cum sunt acestea definite de Regulamentul UE 2016/679 si orice alta legislatie în vigoare privind angajatii, cocontractantii, partenerii de afaceri sau orice alte persoane fizice in legatura cu cealalta Parte (denumite în continuare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personale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Partile sunt de acord şi garantează urmatoarele :</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 respecte legislatia si normele juridice aplicabile serviciilor sale cu privire la protectia vietii private si a datelor cu caracter personal</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 prelucreze datele cu caracter personal numai în masura in care acestea sunt necesare si daca sunt permise/impuse de lege</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 pastreze confidentialitatea datelor cu caracter personal</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 ia masurile tehnice, fizice si organizatorice de securitate adecvate pentru a proteja datele cu caracter personal impotriva pierderii, prelucrarii neautorizate sau ilicite</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 informeze cu promptitudine autoritatile abilitate si cocontractantul cu privire la orice incident de securitate existent sau suspectat a se produce, care implica datele cu caracter personal</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In masura in care oricare dintre Parti permite unui (sub)contractant sa prelucreze datele cu caracter personal, Partea trebuie sa se asigure ca fiecare (sub)contractant va respecta o serie de obligatii care asigura un nivel similar de protectie ca si prezenta clauza, conform celor mentionate mai sus.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 incetarea Contractului, Partile trebuie sa stearga sau sa distruga in regim de siguranta toate inregistrarile sau documentele care contin date cu caracter personal. Fiecare Parte accepta si confirma faptul ca este singurul raspunzator pentru orice prelucrare neautorizata sau nelegală sau pentru pierderea datelor cu caracter personal, in cazul in care nu reuseste sa stearga sau sa distruga la incetarea acordului datele cu caracter personal.</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Partea in culpa va despagubi cealalta parte, angajatii sau personalul sau pentru orice daune, amenzi, pierderi si creante care rezulta dintr-o incalcare a clauzelor din prezenta clauza, despagubiri ce vor fi stabilite printr-o hotarare judecatoreasca definitiva.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w:t>
      </w:r>
      <w:r w:rsidDel="00000000" w:rsidR="00000000" w:rsidRPr="00000000">
        <w:rPr>
          <w:rFonts w:ascii="Arial" w:cs="Arial" w:eastAsia="Arial" w:hAnsi="Arial"/>
          <w:b w:val="1"/>
          <w:color w:val="000000"/>
          <w:sz w:val="24"/>
          <w:szCs w:val="24"/>
          <w:rtl w:val="0"/>
        </w:rPr>
        <w:t xml:space="preserve">9</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Drepturile de autor</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Drepturile de autor asupra Proiectului se vor transfera de la Prestator catre Beneficiar doar la momentul platii integrale a Pretului, chiar daca livrarea efectiva s-a realizat anterior acestui moment.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Pana la la plata integrala a Pretului, Prestatorul va mentine drepturile de autor in totalitatea lor si va putea dispune de acestea dupa cum doreste, Beneficiarul putand sa utilizeze materialele livrate doar cu acordul scris, expres al Prestatorului.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In cazul in care Beneficiarul intarzie plata Pretului fata de conditiile contractuale, Prestatorul isi poate retrage acordul oferit Beneficiarului de a utiliza materialele livrate.</w:t>
      </w:r>
    </w:p>
    <w:p w:rsidR="00000000" w:rsidDel="00000000" w:rsidP="00000000" w:rsidRDefault="00000000" w:rsidRPr="00000000" w14:paraId="0000004E">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 Forta Majora</w:t>
      </w:r>
    </w:p>
    <w:p w:rsidR="00000000" w:rsidDel="00000000" w:rsidP="00000000" w:rsidRDefault="00000000" w:rsidRPr="00000000" w14:paraId="0000004F">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10.1 Forta majora trebuie constatata de o autoritate competenta si exonereaza Partile de indeplinirea obligatiilor asumate prin Contract, pe toata perioada in care acesta actioneaza.</w:t>
      </w:r>
    </w:p>
    <w:p w:rsidR="00000000" w:rsidDel="00000000" w:rsidP="00000000" w:rsidRDefault="00000000" w:rsidRPr="00000000" w14:paraId="00000050">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10.2 Partea care invocă forta majora are obligatia de a notifica cealalta Parte in termen de 5 zile de la producerea situatiei cu privire la acest eveniment si de a lua toate masurile care ii stau la dispozitie in vederea limitarii consecintelor.</w:t>
      </w:r>
    </w:p>
    <w:p w:rsidR="00000000" w:rsidDel="00000000" w:rsidP="00000000" w:rsidRDefault="00000000" w:rsidRPr="00000000" w14:paraId="00000051">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10.3 Daca forta majora actioneaza sau se estimeaza ca va actiona o perioada mai mare de 6 luni, fiecare Parte va avea dreptul sa notifice celeilalte Parti incetarea de plin drept a Contractului si niciuna dintre Parti nu va putea pretinde celeilalte daune-interese.</w:t>
      </w:r>
    </w:p>
    <w:p w:rsidR="00000000" w:rsidDel="00000000" w:rsidP="00000000" w:rsidRDefault="00000000" w:rsidRPr="00000000" w14:paraId="00000052">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Art.11 Modificare si incetare </w:t>
      </w:r>
    </w:p>
    <w:p w:rsidR="00000000" w:rsidDel="00000000" w:rsidP="00000000" w:rsidRDefault="00000000" w:rsidRPr="00000000" w14:paraId="00000053">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11.1.</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Contractul poate fi modificat doar prin act aditional semnat de Parti.</w:t>
      </w:r>
    </w:p>
    <w:p w:rsidR="00000000" w:rsidDel="00000000" w:rsidP="00000000" w:rsidRDefault="00000000" w:rsidRPr="00000000" w14:paraId="00000054">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11.2. Contractul poate inceta:</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 act aditional semnat de Parti </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 reziliere (incetare din vina uneia dintre Parti), la cererea oricarei Parti , daca Partea nu si-a indeplinit obligatiile contractuale, cu o notificare prealabila de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zile si dupa oferirea unui termen rezonabil de remediere a incalcarii contractuale  </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 denuntare unilaterala (incetare fara vina vreunei Parti), la cererea oricarei Parti, cu o notificare prealabila de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zile</w:t>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88"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orice alt caz prevazut de lege</w:t>
      </w:r>
    </w:p>
    <w:p w:rsidR="00000000" w:rsidDel="00000000" w:rsidP="00000000" w:rsidRDefault="00000000" w:rsidRPr="00000000" w14:paraId="00000059">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11.3. Incetarea prezentului Contract nu va avea niciun efect asupra obligatiilor deja scadente intre Parti.</w:t>
      </w:r>
    </w:p>
    <w:p w:rsidR="00000000" w:rsidDel="00000000" w:rsidP="00000000" w:rsidRDefault="00000000" w:rsidRPr="00000000" w14:paraId="0000005A">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 12 Jurisdictie si lege aplicabila </w:t>
      </w:r>
    </w:p>
    <w:p w:rsidR="00000000" w:rsidDel="00000000" w:rsidP="00000000" w:rsidRDefault="00000000" w:rsidRPr="00000000" w14:paraId="0000005B">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 Contractului i se aplica legislatia romana.</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before="0" w:line="288"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Orice disputa legata de Contract se va solutiona prin intelegere amiabila, iar daca negocierile esueaza, incidentul va fi solutionat de instanta de judecata competenta corespunzatoare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mun. Bucuresti Sector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D">
      <w:pPr>
        <w:spacing w:after="240" w:line="288"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Contractul se va incheia in </w:t>
      </w:r>
      <w:r w:rsidDel="00000000" w:rsidR="00000000" w:rsidRPr="00000000">
        <w:rPr>
          <w:rFonts w:ascii="Arial" w:cs="Arial" w:eastAsia="Arial" w:hAnsi="Arial"/>
          <w:color w:val="000000"/>
          <w:sz w:val="24"/>
          <w:szCs w:val="24"/>
          <w:highlight w:val="yellow"/>
          <w:rtl w:val="0"/>
        </w:rPr>
        <w:t xml:space="preserve">2 exemplare originale, cate unul pentru fiecare parte/prin semnare la distanta pe e-mail.</w:t>
      </w:r>
      <w:r w:rsidDel="00000000" w:rsidR="00000000" w:rsidRPr="00000000">
        <w:rPr>
          <w:rtl w:val="0"/>
        </w:rPr>
      </w:r>
    </w:p>
    <w:p w:rsidR="00000000" w:rsidDel="00000000" w:rsidP="00000000" w:rsidRDefault="00000000" w:rsidRPr="00000000" w14:paraId="0000005F">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highlight w:val="yellow"/>
          <w:rtl w:val="0"/>
        </w:rPr>
        <w:t xml:space="preserve">Anexa 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 Lista servicii</w:t>
      </w:r>
      <w:r w:rsidDel="00000000" w:rsidR="00000000" w:rsidRPr="00000000">
        <w:rPr>
          <w:rFonts w:ascii="Arial" w:cs="Arial" w:eastAsia="Arial" w:hAnsi="Arial"/>
          <w:color w:val="000000"/>
          <w:sz w:val="24"/>
          <w:szCs w:val="24"/>
          <w:rtl w:val="0"/>
        </w:rPr>
        <w:t xml:space="preserve"> este parte componenta a Contractului si se ataseaza la acesta.</w:t>
      </w:r>
    </w:p>
    <w:p w:rsidR="00000000" w:rsidDel="00000000" w:rsidP="00000000" w:rsidRDefault="00000000" w:rsidRPr="00000000" w14:paraId="00000060">
      <w:pPr>
        <w:spacing w:after="240" w:line="288" w:lineRule="auto"/>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-Urmeaza pagina cu semnaturi-</w:t>
      </w:r>
    </w:p>
    <w:p w:rsidR="00000000" w:rsidDel="00000000" w:rsidP="00000000" w:rsidRDefault="00000000" w:rsidRPr="00000000" w14:paraId="00000061">
      <w:pPr>
        <w:spacing w:after="240" w:line="288"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Prestator</w:t>
      </w:r>
    </w:p>
    <w:p w:rsidR="00000000" w:rsidDel="00000000" w:rsidP="00000000" w:rsidRDefault="00000000" w:rsidRPr="00000000" w14:paraId="00000064">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X</w:t>
      </w:r>
      <w:r w:rsidDel="00000000" w:rsidR="00000000" w:rsidRPr="00000000">
        <w:rPr>
          <w:rFonts w:ascii="Arial" w:cs="Arial" w:eastAsia="Arial" w:hAnsi="Arial"/>
          <w:color w:val="000000"/>
          <w:sz w:val="24"/>
          <w:szCs w:val="24"/>
          <w:rtl w:val="0"/>
        </w:rPr>
        <w:t xml:space="preserve"> reprezentat de </w:t>
      </w:r>
      <w:r w:rsidDel="00000000" w:rsidR="00000000" w:rsidRPr="00000000">
        <w:rPr>
          <w:rFonts w:ascii="Arial" w:cs="Arial" w:eastAsia="Arial" w:hAnsi="Arial"/>
          <w:color w:val="000000"/>
          <w:sz w:val="24"/>
          <w:szCs w:val="24"/>
          <w:highlight w:val="yellow"/>
          <w:rtl w:val="0"/>
        </w:rPr>
        <w:t xml:space="preserve">X</w:t>
      </w:r>
      <w:r w:rsidDel="00000000" w:rsidR="00000000" w:rsidRPr="00000000">
        <w:rPr>
          <w:rtl w:val="0"/>
        </w:rPr>
      </w:r>
    </w:p>
    <w:p w:rsidR="00000000" w:rsidDel="00000000" w:rsidP="00000000" w:rsidRDefault="00000000" w:rsidRPr="00000000" w14:paraId="00000065">
      <w:pPr>
        <w:spacing w:after="240" w:line="288"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w:t>
      </w:r>
    </w:p>
    <w:p w:rsidR="00000000" w:rsidDel="00000000" w:rsidP="00000000" w:rsidRDefault="00000000" w:rsidRPr="00000000" w14:paraId="00000067">
      <w:pPr>
        <w:spacing w:after="240" w:line="288"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spacing w:after="240" w:line="288"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Beneficiar</w:t>
      </w:r>
    </w:p>
    <w:p w:rsidR="00000000" w:rsidDel="00000000" w:rsidP="00000000" w:rsidRDefault="00000000" w:rsidRPr="00000000" w14:paraId="00000069">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X</w:t>
      </w:r>
      <w:r w:rsidDel="00000000" w:rsidR="00000000" w:rsidRPr="00000000">
        <w:rPr>
          <w:rFonts w:ascii="Arial" w:cs="Arial" w:eastAsia="Arial" w:hAnsi="Arial"/>
          <w:color w:val="000000"/>
          <w:sz w:val="24"/>
          <w:szCs w:val="24"/>
          <w:rtl w:val="0"/>
        </w:rPr>
        <w:t xml:space="preserve"> reprezentat de </w:t>
      </w:r>
      <w:r w:rsidDel="00000000" w:rsidR="00000000" w:rsidRPr="00000000">
        <w:rPr>
          <w:rFonts w:ascii="Arial" w:cs="Arial" w:eastAsia="Arial" w:hAnsi="Arial"/>
          <w:color w:val="000000"/>
          <w:sz w:val="24"/>
          <w:szCs w:val="24"/>
          <w:highlight w:val="yellow"/>
          <w:rtl w:val="0"/>
        </w:rPr>
        <w:t xml:space="preserve">X</w:t>
      </w:r>
      <w:r w:rsidDel="00000000" w:rsidR="00000000" w:rsidRPr="00000000">
        <w:rPr>
          <w:rtl w:val="0"/>
        </w:rPr>
      </w:r>
    </w:p>
    <w:p w:rsidR="00000000" w:rsidDel="00000000" w:rsidP="00000000" w:rsidRDefault="00000000" w:rsidRPr="00000000" w14:paraId="0000006A">
      <w:pPr>
        <w:spacing w:after="240" w:line="288"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________________</w:t>
      </w:r>
    </w:p>
    <w:p w:rsidR="00000000" w:rsidDel="00000000" w:rsidP="00000000" w:rsidRDefault="00000000" w:rsidRPr="00000000" w14:paraId="0000006C">
      <w:pPr>
        <w:spacing w:after="240" w:line="288"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D">
      <w:pPr>
        <w:spacing w:after="240" w:line="288" w:lineRule="auto"/>
        <w:jc w:val="both"/>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after="240" w:line="288"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highlight w:val="yellow"/>
          <w:rtl w:val="0"/>
        </w:rPr>
        <w:t xml:space="preserve">Anexa 1 – Lista servicii</w:t>
      </w:r>
      <w:r w:rsidDel="00000000" w:rsidR="00000000" w:rsidRPr="00000000">
        <w:rPr>
          <w:rtl w:val="0"/>
        </w:rPr>
      </w:r>
    </w:p>
    <w:tbl>
      <w:tblPr>
        <w:tblStyle w:val="Table1"/>
        <w:tblW w:w="10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3543"/>
        <w:gridCol w:w="2552"/>
        <w:gridCol w:w="2987"/>
        <w:tblGridChange w:id="0">
          <w:tblGrid>
            <w:gridCol w:w="988"/>
            <w:gridCol w:w="3543"/>
            <w:gridCol w:w="2552"/>
            <w:gridCol w:w="2987"/>
          </w:tblGrid>
        </w:tblGridChange>
      </w:tblGrid>
      <w:tr>
        <w:tc>
          <w:tcPr/>
          <w:p w:rsidR="00000000" w:rsidDel="00000000" w:rsidP="00000000" w:rsidRDefault="00000000" w:rsidRPr="00000000" w14:paraId="0000006F">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Nr. crt.</w:t>
            </w:r>
          </w:p>
        </w:tc>
        <w:tc>
          <w:tcPr/>
          <w:p w:rsidR="00000000" w:rsidDel="00000000" w:rsidP="00000000" w:rsidRDefault="00000000" w:rsidRPr="00000000" w14:paraId="00000070">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Serviciu</w:t>
            </w:r>
          </w:p>
        </w:tc>
        <w:tc>
          <w:tcPr/>
          <w:p w:rsidR="00000000" w:rsidDel="00000000" w:rsidP="00000000" w:rsidRDefault="00000000" w:rsidRPr="00000000" w14:paraId="00000071">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Pret</w:t>
            </w:r>
          </w:p>
        </w:tc>
        <w:tc>
          <w:tcPr/>
          <w:p w:rsidR="00000000" w:rsidDel="00000000" w:rsidP="00000000" w:rsidRDefault="00000000" w:rsidRPr="00000000" w14:paraId="00000072">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Detalii</w:t>
            </w:r>
          </w:p>
        </w:tc>
      </w:tr>
      <w:tr>
        <w:tc>
          <w:tcPr/>
          <w:p w:rsidR="00000000" w:rsidDel="00000000" w:rsidP="00000000" w:rsidRDefault="00000000" w:rsidRPr="00000000" w14:paraId="00000073">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p>
        </w:tc>
        <w:tc>
          <w:tcPr/>
          <w:p w:rsidR="00000000" w:rsidDel="00000000" w:rsidP="00000000" w:rsidRDefault="00000000" w:rsidRPr="00000000" w14:paraId="00000074">
            <w:pPr>
              <w:spacing w:after="240" w:line="288"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Realizare website</w:t>
            </w:r>
          </w:p>
        </w:tc>
        <w:tc>
          <w:tcPr/>
          <w:p w:rsidR="00000000" w:rsidDel="00000000" w:rsidP="00000000" w:rsidRDefault="00000000" w:rsidRPr="00000000" w14:paraId="00000075">
            <w:pPr>
              <w:spacing w:after="240" w:line="288"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1000 Euro</w:t>
            </w:r>
          </w:p>
        </w:tc>
        <w:tc>
          <w:tcPr/>
          <w:p w:rsidR="00000000" w:rsidDel="00000000" w:rsidP="00000000" w:rsidRDefault="00000000" w:rsidRPr="00000000" w14:paraId="00000076">
            <w:pPr>
              <w:spacing w:after="240" w:line="288" w:lineRule="auto"/>
              <w:jc w:val="both"/>
              <w:rPr>
                <w:rFonts w:ascii="Arial" w:cs="Arial" w:eastAsia="Arial" w:hAnsi="Arial"/>
                <w:color w:val="000000"/>
                <w:sz w:val="24"/>
                <w:szCs w:val="24"/>
                <w:highlight w:val="yellow"/>
              </w:rPr>
            </w:pPr>
            <w:r w:rsidDel="00000000" w:rsidR="00000000" w:rsidRPr="00000000">
              <w:rPr>
                <w:rtl w:val="0"/>
              </w:rPr>
            </w:r>
          </w:p>
        </w:tc>
      </w:tr>
      <w:tr>
        <w:tc>
          <w:tcPr/>
          <w:p w:rsidR="00000000" w:rsidDel="00000000" w:rsidP="00000000" w:rsidRDefault="00000000" w:rsidRPr="00000000" w14:paraId="00000077">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w:t>
            </w:r>
          </w:p>
        </w:tc>
        <w:tc>
          <w:tcPr/>
          <w:p w:rsidR="00000000" w:rsidDel="00000000" w:rsidP="00000000" w:rsidRDefault="00000000" w:rsidRPr="00000000" w14:paraId="00000078">
            <w:pPr>
              <w:spacing w:after="240" w:line="288"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Traducere 1000 text engleza 1000 caractere</w:t>
            </w:r>
          </w:p>
        </w:tc>
        <w:tc>
          <w:tcPr/>
          <w:p w:rsidR="00000000" w:rsidDel="00000000" w:rsidP="00000000" w:rsidRDefault="00000000" w:rsidRPr="00000000" w14:paraId="00000079">
            <w:pPr>
              <w:spacing w:after="240" w:line="288"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150 Euro</w:t>
            </w:r>
          </w:p>
        </w:tc>
        <w:tc>
          <w:tcPr/>
          <w:p w:rsidR="00000000" w:rsidDel="00000000" w:rsidP="00000000" w:rsidRDefault="00000000" w:rsidRPr="00000000" w14:paraId="0000007A">
            <w:pPr>
              <w:spacing w:after="240" w:line="288" w:lineRule="auto"/>
              <w:jc w:val="both"/>
              <w:rPr>
                <w:rFonts w:ascii="Arial" w:cs="Arial" w:eastAsia="Arial" w:hAnsi="Arial"/>
                <w:color w:val="000000"/>
                <w:sz w:val="24"/>
                <w:szCs w:val="24"/>
                <w:highlight w:val="yellow"/>
              </w:rPr>
            </w:pPr>
            <w:r w:rsidDel="00000000" w:rsidR="00000000" w:rsidRPr="00000000">
              <w:rPr>
                <w:rtl w:val="0"/>
              </w:rPr>
            </w:r>
          </w:p>
        </w:tc>
      </w:tr>
      <w:tr>
        <w:tc>
          <w:tcPr/>
          <w:p w:rsidR="00000000" w:rsidDel="00000000" w:rsidP="00000000" w:rsidRDefault="00000000" w:rsidRPr="00000000" w14:paraId="0000007B">
            <w:pPr>
              <w:spacing w:after="240" w:line="288"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w:t>
            </w:r>
          </w:p>
        </w:tc>
        <w:tc>
          <w:tcPr/>
          <w:p w:rsidR="00000000" w:rsidDel="00000000" w:rsidP="00000000" w:rsidRDefault="00000000" w:rsidRPr="00000000" w14:paraId="0000007C">
            <w:pPr>
              <w:spacing w:after="240" w:line="288"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Realizare postari social media</w:t>
            </w:r>
          </w:p>
        </w:tc>
        <w:tc>
          <w:tcPr/>
          <w:p w:rsidR="00000000" w:rsidDel="00000000" w:rsidP="00000000" w:rsidRDefault="00000000" w:rsidRPr="00000000" w14:paraId="0000007D">
            <w:pPr>
              <w:spacing w:after="240" w:line="288"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100 Euro</w:t>
            </w:r>
          </w:p>
        </w:tc>
        <w:tc>
          <w:tcPr/>
          <w:p w:rsidR="00000000" w:rsidDel="00000000" w:rsidP="00000000" w:rsidRDefault="00000000" w:rsidRPr="00000000" w14:paraId="0000007E">
            <w:pPr>
              <w:spacing w:after="240" w:line="288" w:lineRule="auto"/>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Serviciu oferit lunar</w:t>
            </w:r>
          </w:p>
        </w:tc>
      </w:tr>
    </w:tbl>
    <w:p w:rsidR="00000000" w:rsidDel="00000000" w:rsidP="00000000" w:rsidRDefault="00000000" w:rsidRPr="00000000" w14:paraId="0000007F">
      <w:pPr>
        <w:spacing w:after="240" w:line="288" w:lineRule="auto"/>
        <w:jc w:val="both"/>
        <w:rPr>
          <w:rFonts w:ascii="Arial" w:cs="Arial" w:eastAsia="Arial" w:hAnsi="Arial"/>
          <w:color w:val="000000"/>
          <w:sz w:val="24"/>
          <w:szCs w:val="24"/>
        </w:rPr>
      </w:pPr>
      <w:r w:rsidDel="00000000" w:rsidR="00000000" w:rsidRPr="00000000">
        <w:rPr>
          <w:rtl w:val="0"/>
        </w:rPr>
      </w:r>
    </w:p>
    <w:sectPr>
      <w:footerReference r:id="rId7" w:type="default"/>
      <w:pgSz w:h="15840" w:w="12240" w:orient="portrait"/>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Georgia" w:cs="Georgia" w:eastAsia="Georgia" w:hAnsi="Georgia"/>
        <w:b w:val="0"/>
        <w:i w:val="0"/>
        <w:smallCaps w:val="0"/>
        <w:strike w:val="0"/>
        <w:color w:val="00000a"/>
        <w:sz w:val="18"/>
        <w:szCs w:val="18"/>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a"/>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4590"/>
    <w:pPr>
      <w:spacing w:after="160" w:line="259" w:lineRule="auto"/>
    </w:pPr>
    <w:rPr>
      <w:color w:val="00000a"/>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qFormat w:val="1"/>
    <w:rsid w:val="003C76BB"/>
    <w:rPr>
      <w:sz w:val="16"/>
      <w:szCs w:val="16"/>
    </w:rPr>
  </w:style>
  <w:style w:type="character" w:styleId="CommentTextChar" w:customStyle="1">
    <w:name w:val="Comment Text Char"/>
    <w:basedOn w:val="DefaultParagraphFont"/>
    <w:link w:val="CommentText"/>
    <w:uiPriority w:val="99"/>
    <w:semiHidden w:val="1"/>
    <w:qFormat w:val="1"/>
    <w:rsid w:val="003C76BB"/>
    <w:rPr>
      <w:rFonts w:ascii="Times New Roman" w:cs="Times New Roman" w:eastAsia="Times New Roman" w:hAnsi="Times New Roman"/>
      <w:sz w:val="20"/>
      <w:szCs w:val="20"/>
      <w:lang w:eastAsia="ar-SA"/>
    </w:rPr>
  </w:style>
  <w:style w:type="character" w:styleId="BalloonTextChar" w:customStyle="1">
    <w:name w:val="Balloon Text Char"/>
    <w:basedOn w:val="DefaultParagraphFont"/>
    <w:link w:val="BalloonText"/>
    <w:uiPriority w:val="99"/>
    <w:semiHidden w:val="1"/>
    <w:qFormat w:val="1"/>
    <w:rsid w:val="003C76BB"/>
    <w:rPr>
      <w:rFonts w:ascii="Segoe UI" w:cs="Segoe UI" w:hAnsi="Segoe UI"/>
      <w:sz w:val="18"/>
      <w:szCs w:val="18"/>
    </w:rPr>
  </w:style>
  <w:style w:type="character" w:styleId="CommentSubjectChar" w:customStyle="1">
    <w:name w:val="Comment Subject Char"/>
    <w:basedOn w:val="CommentTextChar"/>
    <w:link w:val="CommentSubject"/>
    <w:uiPriority w:val="99"/>
    <w:semiHidden w:val="1"/>
    <w:qFormat w:val="1"/>
    <w:rsid w:val="00480426"/>
    <w:rPr>
      <w:rFonts w:ascii="Times New Roman" w:cs="Times New Roman" w:eastAsia="Times New Roman" w:hAnsi="Times New Roman"/>
      <w:b w:val="1"/>
      <w:bCs w:val="1"/>
      <w:sz w:val="20"/>
      <w:szCs w:val="20"/>
      <w:lang w:eastAsia="ar-SA"/>
    </w:rPr>
  </w:style>
  <w:style w:type="character" w:styleId="HeaderChar" w:customStyle="1">
    <w:name w:val="Header Char"/>
    <w:basedOn w:val="DefaultParagraphFont"/>
    <w:link w:val="Header"/>
    <w:uiPriority w:val="99"/>
    <w:qFormat w:val="1"/>
    <w:rsid w:val="00453DAF"/>
  </w:style>
  <w:style w:type="character" w:styleId="FooterChar" w:customStyle="1">
    <w:name w:val="Footer Char"/>
    <w:basedOn w:val="DefaultParagraphFont"/>
    <w:link w:val="Footer"/>
    <w:uiPriority w:val="99"/>
    <w:qFormat w:val="1"/>
    <w:rsid w:val="00453DAF"/>
  </w:style>
  <w:style w:type="character" w:styleId="ListLabel1" w:customStyle="1">
    <w:name w:val="ListLabel 1"/>
    <w:qFormat w:val="1"/>
    <w:rsid w:val="00DC4590"/>
    <w:rPr>
      <w:rFonts w:cs="Courier New"/>
    </w:rPr>
  </w:style>
  <w:style w:type="character" w:styleId="ListLabel2" w:customStyle="1">
    <w:name w:val="ListLabel 2"/>
    <w:qFormat w:val="1"/>
    <w:rsid w:val="00DC4590"/>
    <w:rPr>
      <w:rFonts w:cs="Courier New"/>
    </w:rPr>
  </w:style>
  <w:style w:type="character" w:styleId="ListLabel3" w:customStyle="1">
    <w:name w:val="ListLabel 3"/>
    <w:qFormat w:val="1"/>
    <w:rsid w:val="00DC4590"/>
    <w:rPr>
      <w:rFonts w:cs="Courier New"/>
    </w:rPr>
  </w:style>
  <w:style w:type="character" w:styleId="ListLabel4" w:customStyle="1">
    <w:name w:val="ListLabel 4"/>
    <w:qFormat w:val="1"/>
    <w:rsid w:val="00DC4590"/>
    <w:rPr>
      <w:rFonts w:ascii="Georgia" w:cs="Symbol" w:hAnsi="Georgia"/>
      <w:sz w:val="24"/>
    </w:rPr>
  </w:style>
  <w:style w:type="character" w:styleId="ListLabel5" w:customStyle="1">
    <w:name w:val="ListLabel 5"/>
    <w:qFormat w:val="1"/>
    <w:rsid w:val="00DC4590"/>
    <w:rPr>
      <w:rFonts w:cs="Courier New"/>
    </w:rPr>
  </w:style>
  <w:style w:type="character" w:styleId="ListLabel6" w:customStyle="1">
    <w:name w:val="ListLabel 6"/>
    <w:qFormat w:val="1"/>
    <w:rsid w:val="00DC4590"/>
    <w:rPr>
      <w:rFonts w:cs="Wingdings"/>
    </w:rPr>
  </w:style>
  <w:style w:type="character" w:styleId="ListLabel7" w:customStyle="1">
    <w:name w:val="ListLabel 7"/>
    <w:qFormat w:val="1"/>
    <w:rsid w:val="00DC4590"/>
    <w:rPr>
      <w:rFonts w:cs="Symbol"/>
    </w:rPr>
  </w:style>
  <w:style w:type="character" w:styleId="ListLabel8" w:customStyle="1">
    <w:name w:val="ListLabel 8"/>
    <w:qFormat w:val="1"/>
    <w:rsid w:val="00DC4590"/>
    <w:rPr>
      <w:rFonts w:cs="Courier New"/>
    </w:rPr>
  </w:style>
  <w:style w:type="character" w:styleId="ListLabel9" w:customStyle="1">
    <w:name w:val="ListLabel 9"/>
    <w:qFormat w:val="1"/>
    <w:rsid w:val="00DC4590"/>
    <w:rPr>
      <w:rFonts w:cs="Wingdings"/>
    </w:rPr>
  </w:style>
  <w:style w:type="character" w:styleId="ListLabel10" w:customStyle="1">
    <w:name w:val="ListLabel 10"/>
    <w:qFormat w:val="1"/>
    <w:rsid w:val="00DC4590"/>
    <w:rPr>
      <w:rFonts w:cs="Symbol"/>
    </w:rPr>
  </w:style>
  <w:style w:type="character" w:styleId="ListLabel11" w:customStyle="1">
    <w:name w:val="ListLabel 11"/>
    <w:qFormat w:val="1"/>
    <w:rsid w:val="00DC4590"/>
    <w:rPr>
      <w:rFonts w:cs="Courier New"/>
    </w:rPr>
  </w:style>
  <w:style w:type="character" w:styleId="ListLabel12" w:customStyle="1">
    <w:name w:val="ListLabel 12"/>
    <w:qFormat w:val="1"/>
    <w:rsid w:val="00DC4590"/>
    <w:rPr>
      <w:rFonts w:cs="Wingdings"/>
    </w:rPr>
  </w:style>
  <w:style w:type="character" w:styleId="ListLabel13" w:customStyle="1">
    <w:name w:val="ListLabel 13"/>
    <w:qFormat w:val="1"/>
    <w:rsid w:val="00DC4590"/>
    <w:rPr>
      <w:rFonts w:ascii="Georgia" w:cs="Symbol" w:hAnsi="Georgia"/>
      <w:sz w:val="24"/>
    </w:rPr>
  </w:style>
  <w:style w:type="character" w:styleId="ListLabel14" w:customStyle="1">
    <w:name w:val="ListLabel 14"/>
    <w:qFormat w:val="1"/>
    <w:rsid w:val="00DC4590"/>
    <w:rPr>
      <w:rFonts w:cs="Courier New"/>
    </w:rPr>
  </w:style>
  <w:style w:type="character" w:styleId="ListLabel15" w:customStyle="1">
    <w:name w:val="ListLabel 15"/>
    <w:qFormat w:val="1"/>
    <w:rsid w:val="00DC4590"/>
    <w:rPr>
      <w:rFonts w:cs="Wingdings"/>
    </w:rPr>
  </w:style>
  <w:style w:type="character" w:styleId="ListLabel16" w:customStyle="1">
    <w:name w:val="ListLabel 16"/>
    <w:qFormat w:val="1"/>
    <w:rsid w:val="00DC4590"/>
    <w:rPr>
      <w:rFonts w:cs="Symbol"/>
    </w:rPr>
  </w:style>
  <w:style w:type="character" w:styleId="ListLabel17" w:customStyle="1">
    <w:name w:val="ListLabel 17"/>
    <w:qFormat w:val="1"/>
    <w:rsid w:val="00DC4590"/>
    <w:rPr>
      <w:rFonts w:cs="Courier New"/>
    </w:rPr>
  </w:style>
  <w:style w:type="character" w:styleId="ListLabel18" w:customStyle="1">
    <w:name w:val="ListLabel 18"/>
    <w:qFormat w:val="1"/>
    <w:rsid w:val="00DC4590"/>
    <w:rPr>
      <w:rFonts w:cs="Wingdings"/>
    </w:rPr>
  </w:style>
  <w:style w:type="character" w:styleId="ListLabel19" w:customStyle="1">
    <w:name w:val="ListLabel 19"/>
    <w:qFormat w:val="1"/>
    <w:rsid w:val="00DC4590"/>
    <w:rPr>
      <w:rFonts w:cs="Symbol"/>
    </w:rPr>
  </w:style>
  <w:style w:type="character" w:styleId="ListLabel20" w:customStyle="1">
    <w:name w:val="ListLabel 20"/>
    <w:qFormat w:val="1"/>
    <w:rsid w:val="00DC4590"/>
    <w:rPr>
      <w:rFonts w:cs="Courier New"/>
    </w:rPr>
  </w:style>
  <w:style w:type="character" w:styleId="ListLabel21" w:customStyle="1">
    <w:name w:val="ListLabel 21"/>
    <w:qFormat w:val="1"/>
    <w:rsid w:val="00DC4590"/>
    <w:rPr>
      <w:rFonts w:cs="Wingdings"/>
    </w:rPr>
  </w:style>
  <w:style w:type="character" w:styleId="NumberingSymbols" w:customStyle="1">
    <w:name w:val="Numbering Symbols"/>
    <w:qFormat w:val="1"/>
    <w:rsid w:val="00DC4590"/>
  </w:style>
  <w:style w:type="character" w:styleId="Bullets" w:customStyle="1">
    <w:name w:val="Bullets"/>
    <w:qFormat w:val="1"/>
    <w:rsid w:val="00DC4590"/>
    <w:rPr>
      <w:rFonts w:ascii="OpenSymbol" w:cs="OpenSymbol" w:eastAsia="OpenSymbol" w:hAnsi="OpenSymbol"/>
    </w:rPr>
  </w:style>
  <w:style w:type="character" w:styleId="ListLabel22" w:customStyle="1">
    <w:name w:val="ListLabel 22"/>
    <w:qFormat w:val="1"/>
    <w:rsid w:val="00DC4590"/>
    <w:rPr>
      <w:rFonts w:ascii="Georgia" w:cs="Symbol" w:hAnsi="Georgia"/>
      <w:sz w:val="24"/>
    </w:rPr>
  </w:style>
  <w:style w:type="character" w:styleId="ListLabel23" w:customStyle="1">
    <w:name w:val="ListLabel 23"/>
    <w:qFormat w:val="1"/>
    <w:rsid w:val="00DC4590"/>
    <w:rPr>
      <w:rFonts w:cs="Courier New"/>
    </w:rPr>
  </w:style>
  <w:style w:type="character" w:styleId="ListLabel24" w:customStyle="1">
    <w:name w:val="ListLabel 24"/>
    <w:qFormat w:val="1"/>
    <w:rsid w:val="00DC4590"/>
    <w:rPr>
      <w:rFonts w:cs="Wingdings"/>
    </w:rPr>
  </w:style>
  <w:style w:type="character" w:styleId="ListLabel25" w:customStyle="1">
    <w:name w:val="ListLabel 25"/>
    <w:qFormat w:val="1"/>
    <w:rsid w:val="00DC4590"/>
    <w:rPr>
      <w:rFonts w:cs="Symbol"/>
    </w:rPr>
  </w:style>
  <w:style w:type="character" w:styleId="ListLabel26" w:customStyle="1">
    <w:name w:val="ListLabel 26"/>
    <w:qFormat w:val="1"/>
    <w:rsid w:val="00DC4590"/>
    <w:rPr>
      <w:rFonts w:cs="Courier New"/>
    </w:rPr>
  </w:style>
  <w:style w:type="character" w:styleId="ListLabel27" w:customStyle="1">
    <w:name w:val="ListLabel 27"/>
    <w:qFormat w:val="1"/>
    <w:rsid w:val="00DC4590"/>
    <w:rPr>
      <w:rFonts w:cs="Wingdings"/>
    </w:rPr>
  </w:style>
  <w:style w:type="character" w:styleId="ListLabel28" w:customStyle="1">
    <w:name w:val="ListLabel 28"/>
    <w:qFormat w:val="1"/>
    <w:rsid w:val="00DC4590"/>
    <w:rPr>
      <w:rFonts w:cs="Symbol"/>
    </w:rPr>
  </w:style>
  <w:style w:type="character" w:styleId="ListLabel29" w:customStyle="1">
    <w:name w:val="ListLabel 29"/>
    <w:qFormat w:val="1"/>
    <w:rsid w:val="00DC4590"/>
    <w:rPr>
      <w:rFonts w:cs="Courier New"/>
    </w:rPr>
  </w:style>
  <w:style w:type="character" w:styleId="ListLabel30" w:customStyle="1">
    <w:name w:val="ListLabel 30"/>
    <w:qFormat w:val="1"/>
    <w:rsid w:val="00DC4590"/>
    <w:rPr>
      <w:rFonts w:cs="Wingdings"/>
    </w:rPr>
  </w:style>
  <w:style w:type="paragraph" w:styleId="Heading" w:customStyle="1">
    <w:name w:val="Heading"/>
    <w:basedOn w:val="Normal"/>
    <w:next w:val="BodyText"/>
    <w:qFormat w:val="1"/>
    <w:rsid w:val="00DC4590"/>
    <w:pPr>
      <w:keepNext w:val="1"/>
      <w:spacing w:after="120" w:before="240"/>
    </w:pPr>
    <w:rPr>
      <w:rFonts w:ascii="Liberation Sans" w:cs="Arial" w:eastAsia="Microsoft YaHei" w:hAnsi="Liberation Sans"/>
      <w:sz w:val="28"/>
      <w:szCs w:val="28"/>
    </w:rPr>
  </w:style>
  <w:style w:type="paragraph" w:styleId="BodyText">
    <w:name w:val="Body Text"/>
    <w:basedOn w:val="Normal"/>
    <w:rsid w:val="00DC4590"/>
    <w:pPr>
      <w:spacing w:after="140" w:line="288" w:lineRule="auto"/>
    </w:pPr>
  </w:style>
  <w:style w:type="paragraph" w:styleId="List">
    <w:name w:val="List"/>
    <w:basedOn w:val="BodyText"/>
    <w:rsid w:val="00DC4590"/>
    <w:rPr>
      <w:rFonts w:cs="Arial"/>
    </w:rPr>
  </w:style>
  <w:style w:type="paragraph" w:styleId="Caption">
    <w:name w:val="caption"/>
    <w:basedOn w:val="Normal"/>
    <w:qFormat w:val="1"/>
    <w:rsid w:val="00DC4590"/>
    <w:pPr>
      <w:suppressLineNumbers w:val="1"/>
      <w:spacing w:after="120" w:before="120"/>
    </w:pPr>
    <w:rPr>
      <w:rFonts w:cs="Arial"/>
      <w:i w:val="1"/>
      <w:iCs w:val="1"/>
      <w:sz w:val="24"/>
      <w:szCs w:val="24"/>
    </w:rPr>
  </w:style>
  <w:style w:type="paragraph" w:styleId="Index" w:customStyle="1">
    <w:name w:val="Index"/>
    <w:basedOn w:val="Normal"/>
    <w:qFormat w:val="1"/>
    <w:rsid w:val="00DC4590"/>
    <w:pPr>
      <w:suppressLineNumbers w:val="1"/>
    </w:pPr>
    <w:rPr>
      <w:rFonts w:cs="Arial"/>
    </w:rPr>
  </w:style>
  <w:style w:type="paragraph" w:styleId="ListParagraph">
    <w:name w:val="List Paragraph"/>
    <w:basedOn w:val="Normal"/>
    <w:uiPriority w:val="34"/>
    <w:qFormat w:val="1"/>
    <w:rsid w:val="0093777C"/>
    <w:pPr>
      <w:ind w:left="720"/>
      <w:contextualSpacing w:val="1"/>
    </w:pPr>
  </w:style>
  <w:style w:type="paragraph" w:styleId="CommentText">
    <w:name w:val="annotation text"/>
    <w:basedOn w:val="Normal"/>
    <w:link w:val="CommentTextChar"/>
    <w:uiPriority w:val="99"/>
    <w:semiHidden w:val="1"/>
    <w:unhideWhenUsed w:val="1"/>
    <w:qFormat w:val="1"/>
    <w:rsid w:val="003C76BB"/>
    <w:pPr>
      <w:suppressAutoHyphens w:val="1"/>
      <w:spacing w:after="0" w:line="240" w:lineRule="auto"/>
    </w:pPr>
    <w:rPr>
      <w:rFonts w:ascii="Times New Roman" w:cs="Times New Roman" w:eastAsia="Times New Roman" w:hAnsi="Times New Roman"/>
      <w:sz w:val="20"/>
      <w:szCs w:val="20"/>
      <w:lang w:eastAsia="ar-SA"/>
    </w:rPr>
  </w:style>
  <w:style w:type="paragraph" w:styleId="BalloonText">
    <w:name w:val="Balloon Text"/>
    <w:basedOn w:val="Normal"/>
    <w:link w:val="BalloonTextChar"/>
    <w:uiPriority w:val="99"/>
    <w:semiHidden w:val="1"/>
    <w:unhideWhenUsed w:val="1"/>
    <w:qFormat w:val="1"/>
    <w:rsid w:val="003C76BB"/>
    <w:pPr>
      <w:spacing w:after="0" w:line="240" w:lineRule="auto"/>
    </w:pPr>
    <w:rPr>
      <w:rFonts w:ascii="Segoe UI" w:cs="Segoe UI" w:hAnsi="Segoe UI"/>
      <w:sz w:val="18"/>
      <w:szCs w:val="18"/>
    </w:rPr>
  </w:style>
  <w:style w:type="paragraph" w:styleId="CommentSubject">
    <w:name w:val="annotation subject"/>
    <w:basedOn w:val="CommentText"/>
    <w:link w:val="CommentSubjectChar"/>
    <w:uiPriority w:val="99"/>
    <w:semiHidden w:val="1"/>
    <w:unhideWhenUsed w:val="1"/>
    <w:qFormat w:val="1"/>
    <w:rsid w:val="00480426"/>
    <w:pPr>
      <w:suppressAutoHyphens w:val="0"/>
      <w:spacing w:after="160"/>
    </w:pPr>
    <w:rPr>
      <w:rFonts w:asciiTheme="minorHAnsi" w:cstheme="minorBidi" w:eastAsiaTheme="minorHAnsi" w:hAnsiTheme="minorHAnsi"/>
      <w:b w:val="1"/>
      <w:bCs w:val="1"/>
      <w:lang w:eastAsia="en-US"/>
    </w:rPr>
  </w:style>
  <w:style w:type="paragraph" w:styleId="Header">
    <w:name w:val="header"/>
    <w:basedOn w:val="Normal"/>
    <w:link w:val="HeaderChar"/>
    <w:uiPriority w:val="99"/>
    <w:unhideWhenUsed w:val="1"/>
    <w:rsid w:val="00453DAF"/>
    <w:pPr>
      <w:tabs>
        <w:tab w:val="center" w:pos="4680"/>
        <w:tab w:val="right" w:pos="9360"/>
      </w:tabs>
      <w:spacing w:after="0" w:line="240" w:lineRule="auto"/>
    </w:pPr>
  </w:style>
  <w:style w:type="paragraph" w:styleId="Footer">
    <w:name w:val="footer"/>
    <w:basedOn w:val="Normal"/>
    <w:link w:val="FooterChar"/>
    <w:uiPriority w:val="99"/>
    <w:unhideWhenUsed w:val="1"/>
    <w:rsid w:val="00453DAF"/>
    <w:pPr>
      <w:tabs>
        <w:tab w:val="center" w:pos="4680"/>
        <w:tab w:val="right" w:pos="9360"/>
      </w:tabs>
      <w:spacing w:after="0" w:line="240" w:lineRule="auto"/>
    </w:pPr>
  </w:style>
  <w:style w:type="paragraph" w:styleId="TableContents" w:customStyle="1">
    <w:name w:val="Table Contents"/>
    <w:basedOn w:val="Normal"/>
    <w:qFormat w:val="1"/>
    <w:rsid w:val="00DC4590"/>
  </w:style>
  <w:style w:type="paragraph" w:styleId="TableHeading" w:customStyle="1">
    <w:name w:val="Table Heading"/>
    <w:basedOn w:val="TableContents"/>
    <w:qFormat w:val="1"/>
    <w:rsid w:val="00DC4590"/>
  </w:style>
  <w:style w:type="table" w:styleId="TableGrid">
    <w:name w:val="Table Grid"/>
    <w:basedOn w:val="TableNormal"/>
    <w:uiPriority w:val="39"/>
    <w:rsid w:val="009377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Preformatted">
    <w:name w:val="HTML Preformatted"/>
    <w:basedOn w:val="Normal"/>
    <w:link w:val="HTMLPreformattedChar"/>
    <w:uiPriority w:val="99"/>
    <w:semiHidden w:val="1"/>
    <w:unhideWhenUsed w:val="1"/>
    <w:rsid w:val="00D8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color w:val="auto"/>
      <w:sz w:val="20"/>
      <w:szCs w:val="20"/>
      <w:lang w:eastAsia="ro-RO" w:val="ro-RO"/>
    </w:rPr>
  </w:style>
  <w:style w:type="character" w:styleId="HTMLPreformattedChar" w:customStyle="1">
    <w:name w:val="HTML Preformatted Char"/>
    <w:basedOn w:val="DefaultParagraphFont"/>
    <w:link w:val="HTMLPreformatted"/>
    <w:uiPriority w:val="99"/>
    <w:semiHidden w:val="1"/>
    <w:rsid w:val="00D87446"/>
    <w:rPr>
      <w:rFonts w:ascii="Courier New" w:cs="Courier New" w:eastAsia="Times New Roman" w:hAnsi="Courier New"/>
      <w:szCs w:val="20"/>
      <w:lang w:eastAsia="ro-RO" w:val="ro-RO"/>
    </w:rPr>
  </w:style>
  <w:style w:type="paragraph" w:styleId="TextBlocksatz" w:customStyle="1">
    <w:name w:val="Text Blocksatz"/>
    <w:basedOn w:val="Normal"/>
    <w:rsid w:val="004C5DF2"/>
    <w:pPr>
      <w:widowControl w:val="0"/>
      <w:snapToGrid w:val="0"/>
      <w:spacing w:after="0" w:line="240" w:lineRule="auto"/>
      <w:jc w:val="both"/>
    </w:pPr>
    <w:rPr>
      <w:rFonts w:ascii="Arial" w:cs="Times New Roman" w:eastAsia="Times New Roman" w:hAnsi="Arial"/>
      <w:color w:val="auto"/>
      <w:szCs w:val="24"/>
      <w:lang w:val="de-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q2EZBaMIw6RKO7YhSmLsBVpuQ==">AMUW2mXMDGgXr0KvuvY4Dh5FydpLNnMVtgh8/KyEjdbGdEVs9KZb/SjkGG68b7J452EbDpcdz9197Rhbx8I2gGfhAAsSY7uqQonYfBFQ+2izOQ4R/SC76b4=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2020-02-21T12:33:00Z</dcterms:created>
  <dc:creator>R&amp;R Partners Bucharest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0x010100F6F243322400DE4EB4FC18E56B223CA4</vt:lpwstr>
  </property>
</Properties>
</file>